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41" w:rsidRPr="001168BB" w:rsidRDefault="000E4741" w:rsidP="000E4741">
      <w:pPr>
        <w:pStyle w:val="1"/>
      </w:pPr>
      <w:r w:rsidRPr="001168BB">
        <w:t xml:space="preserve">Территориальная избирательная комиссия </w:t>
      </w:r>
    </w:p>
    <w:p w:rsidR="000E4741" w:rsidRPr="00607B47" w:rsidRDefault="000E4741" w:rsidP="000E4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Pr="00607B47">
        <w:rPr>
          <w:b/>
          <w:sz w:val="32"/>
          <w:szCs w:val="32"/>
        </w:rPr>
        <w:t xml:space="preserve"> Касимова</w:t>
      </w:r>
      <w:r>
        <w:rPr>
          <w:b/>
          <w:sz w:val="32"/>
          <w:szCs w:val="32"/>
        </w:rPr>
        <w:t xml:space="preserve"> Рязанской области</w:t>
      </w:r>
    </w:p>
    <w:p w:rsidR="000E4741" w:rsidRDefault="000E4741" w:rsidP="000E4741">
      <w:pPr>
        <w:jc w:val="center"/>
      </w:pPr>
    </w:p>
    <w:p w:rsidR="000E4741" w:rsidRDefault="000E4741" w:rsidP="000E4741">
      <w:pPr>
        <w:jc w:val="center"/>
        <w:rPr>
          <w:b/>
          <w:color w:val="000000"/>
          <w:spacing w:val="60"/>
          <w:szCs w:val="28"/>
        </w:rPr>
      </w:pPr>
    </w:p>
    <w:p w:rsidR="000E4741" w:rsidRDefault="000E4741" w:rsidP="000E4741">
      <w:pPr>
        <w:jc w:val="center"/>
        <w:rPr>
          <w:b/>
          <w:color w:val="000000"/>
          <w:spacing w:val="60"/>
          <w:szCs w:val="28"/>
        </w:rPr>
      </w:pPr>
      <w:r w:rsidRPr="004A13CD">
        <w:rPr>
          <w:b/>
          <w:color w:val="000000"/>
          <w:spacing w:val="60"/>
          <w:szCs w:val="28"/>
        </w:rPr>
        <w:t>РЕШЕНИЕ</w:t>
      </w:r>
    </w:p>
    <w:p w:rsidR="00A16E24" w:rsidRPr="004A13CD" w:rsidRDefault="00A16E24" w:rsidP="000E4741">
      <w:pPr>
        <w:jc w:val="center"/>
        <w:rPr>
          <w:b/>
          <w:color w:val="000000"/>
          <w:spacing w:val="60"/>
          <w:szCs w:val="28"/>
        </w:rPr>
      </w:pPr>
    </w:p>
    <w:tbl>
      <w:tblPr>
        <w:tblW w:w="9214" w:type="dxa"/>
        <w:jc w:val="center"/>
        <w:tblLook w:val="00A0"/>
      </w:tblPr>
      <w:tblGrid>
        <w:gridCol w:w="3686"/>
        <w:gridCol w:w="3161"/>
        <w:gridCol w:w="2367"/>
      </w:tblGrid>
      <w:tr w:rsidR="000E4741" w:rsidRPr="00E61B39" w:rsidTr="00A16E24">
        <w:trPr>
          <w:jc w:val="center"/>
        </w:trPr>
        <w:tc>
          <w:tcPr>
            <w:tcW w:w="3686" w:type="dxa"/>
            <w:shd w:val="clear" w:color="auto" w:fill="auto"/>
          </w:tcPr>
          <w:p w:rsidR="000E4741" w:rsidRPr="00E61B39" w:rsidRDefault="0038284B" w:rsidP="00447E1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29 января</w:t>
            </w:r>
            <w:r w:rsidR="000E4741" w:rsidRPr="00E61B39">
              <w:rPr>
                <w:sz w:val="26"/>
                <w:szCs w:val="26"/>
              </w:rPr>
              <w:t xml:space="preserve"> 202</w:t>
            </w:r>
            <w:r w:rsidR="00447E1D" w:rsidRPr="00E61B39">
              <w:rPr>
                <w:sz w:val="26"/>
                <w:szCs w:val="26"/>
              </w:rPr>
              <w:t>4</w:t>
            </w:r>
            <w:r w:rsidR="000E4741" w:rsidRPr="00E61B3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61" w:type="dxa"/>
            <w:shd w:val="clear" w:color="auto" w:fill="auto"/>
          </w:tcPr>
          <w:p w:rsidR="000E4741" w:rsidRPr="00E61B39" w:rsidRDefault="000E4741" w:rsidP="0085166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367" w:type="dxa"/>
            <w:shd w:val="clear" w:color="auto" w:fill="auto"/>
          </w:tcPr>
          <w:p w:rsidR="000E4741" w:rsidRPr="0038284B" w:rsidRDefault="000E4741" w:rsidP="0038284B">
            <w:pPr>
              <w:jc w:val="right"/>
              <w:rPr>
                <w:sz w:val="26"/>
                <w:szCs w:val="26"/>
              </w:rPr>
            </w:pPr>
            <w:r w:rsidRPr="00E61B39">
              <w:rPr>
                <w:sz w:val="26"/>
                <w:szCs w:val="26"/>
              </w:rPr>
              <w:t>№</w:t>
            </w:r>
            <w:r w:rsidR="0038284B">
              <w:rPr>
                <w:sz w:val="26"/>
                <w:szCs w:val="26"/>
              </w:rPr>
              <w:t xml:space="preserve"> 69/431</w:t>
            </w:r>
          </w:p>
        </w:tc>
      </w:tr>
    </w:tbl>
    <w:p w:rsidR="00EC164E" w:rsidRDefault="00EC164E">
      <w:pPr>
        <w:rPr>
          <w:b/>
          <w:szCs w:val="28"/>
        </w:rPr>
      </w:pPr>
    </w:p>
    <w:p w:rsidR="005C235C" w:rsidRPr="005C235C" w:rsidRDefault="005C235C" w:rsidP="005C235C">
      <w:pPr>
        <w:jc w:val="center"/>
        <w:rPr>
          <w:b/>
          <w:sz w:val="26"/>
          <w:szCs w:val="26"/>
        </w:rPr>
      </w:pPr>
      <w:r w:rsidRPr="005C235C">
        <w:rPr>
          <w:b/>
          <w:sz w:val="26"/>
          <w:szCs w:val="26"/>
        </w:rPr>
        <w:t>О выделении и оборудовании специальных мест для размещения предвыборных печатных агитационных материалов зарегистрированных кандидатов на должность Президента Российской Федерации</w:t>
      </w:r>
    </w:p>
    <w:p w:rsidR="005C235C" w:rsidRPr="007B6A5C" w:rsidRDefault="005C235C" w:rsidP="005C235C">
      <w:pPr>
        <w:ind w:firstLine="709"/>
        <w:jc w:val="center"/>
        <w:rPr>
          <w:b/>
          <w:sz w:val="26"/>
          <w:szCs w:val="26"/>
        </w:rPr>
      </w:pPr>
    </w:p>
    <w:p w:rsidR="007B6A5C" w:rsidRDefault="005C235C" w:rsidP="005C235C">
      <w:pPr>
        <w:ind w:firstLine="709"/>
        <w:jc w:val="both"/>
        <w:rPr>
          <w:sz w:val="26"/>
          <w:szCs w:val="26"/>
        </w:rPr>
      </w:pPr>
      <w:r w:rsidRPr="007B6A5C">
        <w:rPr>
          <w:sz w:val="26"/>
          <w:szCs w:val="26"/>
        </w:rPr>
        <w:t xml:space="preserve">В соответствии с </w:t>
      </w:r>
      <w:r w:rsidR="007B6A5C" w:rsidRPr="007B6A5C">
        <w:rPr>
          <w:sz w:val="26"/>
          <w:szCs w:val="26"/>
        </w:rPr>
        <w:t>пунктом 7 статьи 55 Федерального закона</w:t>
      </w:r>
      <w:r w:rsidR="007B6A5C" w:rsidRPr="007B6A5C">
        <w:rPr>
          <w:sz w:val="26"/>
          <w:szCs w:val="26"/>
        </w:rPr>
        <w:br/>
        <w:t>от 10 января 2003 года № 19-ФЗ «О выборах Президента Российской Федерации»</w:t>
      </w:r>
      <w:r w:rsidRPr="007B6A5C">
        <w:rPr>
          <w:sz w:val="26"/>
          <w:szCs w:val="26"/>
        </w:rPr>
        <w:t xml:space="preserve">,  постановлением Избирательной комиссии Рязанской области </w:t>
      </w:r>
      <w:r w:rsidR="007B6A5C" w:rsidRPr="007B6A5C">
        <w:rPr>
          <w:sz w:val="26"/>
          <w:szCs w:val="26"/>
        </w:rPr>
        <w:t xml:space="preserve">от 26 января 2024 года № 87/1138-7 </w:t>
      </w:r>
      <w:r w:rsidRPr="007B6A5C">
        <w:rPr>
          <w:sz w:val="26"/>
          <w:szCs w:val="26"/>
        </w:rPr>
        <w:t>«</w:t>
      </w:r>
      <w:r w:rsidR="007B6A5C" w:rsidRPr="007B6A5C">
        <w:rPr>
          <w:sz w:val="26"/>
          <w:szCs w:val="26"/>
        </w:rPr>
        <w:t xml:space="preserve">О поручении территориальным избирательным комиссиям </w:t>
      </w:r>
      <w:r w:rsidR="007B6A5C" w:rsidRPr="007B6A5C">
        <w:rPr>
          <w:sz w:val="26"/>
          <w:szCs w:val="26"/>
        </w:rPr>
        <w:br/>
        <w:t xml:space="preserve">о выделении и оборудовании специальных мест для размещения предвыборных печатных агитационных материалов зарегистрированных кандидатов на должность </w:t>
      </w:r>
      <w:r w:rsidR="007B6A5C" w:rsidRPr="007B6A5C">
        <w:rPr>
          <w:sz w:val="26"/>
          <w:szCs w:val="26"/>
        </w:rPr>
        <w:br/>
        <w:t>Президента Российской Федерации</w:t>
      </w:r>
      <w:r w:rsidRPr="007B6A5C">
        <w:rPr>
          <w:sz w:val="26"/>
          <w:szCs w:val="26"/>
        </w:rPr>
        <w:t xml:space="preserve">», территориальная избирательная комиссия города Касимова </w:t>
      </w:r>
    </w:p>
    <w:p w:rsidR="007B6A5C" w:rsidRDefault="007B6A5C" w:rsidP="005C235C">
      <w:pPr>
        <w:ind w:firstLine="709"/>
        <w:jc w:val="both"/>
        <w:rPr>
          <w:sz w:val="26"/>
          <w:szCs w:val="26"/>
        </w:rPr>
      </w:pPr>
    </w:p>
    <w:p w:rsidR="005C235C" w:rsidRPr="007B6A5C" w:rsidRDefault="005C235C" w:rsidP="007B6A5C">
      <w:pPr>
        <w:ind w:firstLine="709"/>
        <w:jc w:val="center"/>
        <w:rPr>
          <w:sz w:val="26"/>
          <w:szCs w:val="26"/>
        </w:rPr>
      </w:pPr>
      <w:r w:rsidRPr="007B6A5C">
        <w:rPr>
          <w:sz w:val="26"/>
          <w:szCs w:val="26"/>
        </w:rPr>
        <w:t>РЕШИЛА:</w:t>
      </w:r>
    </w:p>
    <w:p w:rsidR="005C235C" w:rsidRPr="005C235C" w:rsidRDefault="005C235C" w:rsidP="005C235C">
      <w:pPr>
        <w:ind w:firstLine="709"/>
        <w:jc w:val="both"/>
        <w:rPr>
          <w:sz w:val="26"/>
          <w:szCs w:val="26"/>
        </w:rPr>
      </w:pPr>
      <w:r w:rsidRPr="005C235C">
        <w:rPr>
          <w:sz w:val="26"/>
          <w:szCs w:val="26"/>
        </w:rPr>
        <w:t xml:space="preserve">1. Предложить администрации муниципального образования – городской округ город Касимов Рязанской области выделить и оборудовать места для размещения печатных агитационных материалов на территории каждого избирательного участка на территории муниципального образования – городской округ город Касимов Рязанской области </w:t>
      </w:r>
      <w:bookmarkStart w:id="0" w:name="_GoBack"/>
      <w:bookmarkEnd w:id="0"/>
      <w:r w:rsidRPr="005C235C">
        <w:rPr>
          <w:sz w:val="26"/>
          <w:szCs w:val="26"/>
        </w:rPr>
        <w:t xml:space="preserve">по выборам </w:t>
      </w:r>
      <w:r w:rsidR="007B6A5C" w:rsidRPr="007B6A5C">
        <w:rPr>
          <w:sz w:val="26"/>
          <w:szCs w:val="26"/>
        </w:rPr>
        <w:t>Президента Российской Федерации</w:t>
      </w:r>
      <w:r w:rsidRPr="005C235C">
        <w:rPr>
          <w:sz w:val="26"/>
          <w:szCs w:val="26"/>
        </w:rPr>
        <w:t xml:space="preserve"> согласно прилагаемому перечню.</w:t>
      </w:r>
    </w:p>
    <w:p w:rsidR="005C235C" w:rsidRPr="005C235C" w:rsidRDefault="005C235C" w:rsidP="005C235C">
      <w:pPr>
        <w:pStyle w:val="14-15"/>
        <w:spacing w:line="240" w:lineRule="auto"/>
        <w:rPr>
          <w:sz w:val="26"/>
          <w:szCs w:val="26"/>
        </w:rPr>
      </w:pPr>
      <w:r w:rsidRPr="005C235C">
        <w:rPr>
          <w:sz w:val="26"/>
          <w:szCs w:val="26"/>
        </w:rPr>
        <w:t>2. Направить настоящее решение в Избирательную комиссию Рязанской области.</w:t>
      </w:r>
    </w:p>
    <w:p w:rsidR="007B6A5C" w:rsidRDefault="005C235C" w:rsidP="005C235C">
      <w:pPr>
        <w:ind w:firstLine="709"/>
        <w:jc w:val="both"/>
        <w:rPr>
          <w:sz w:val="26"/>
          <w:szCs w:val="26"/>
        </w:rPr>
      </w:pPr>
      <w:r w:rsidRPr="005C235C">
        <w:rPr>
          <w:sz w:val="26"/>
          <w:szCs w:val="26"/>
        </w:rPr>
        <w:t xml:space="preserve">3. </w:t>
      </w:r>
      <w:r w:rsidR="007B6A5C" w:rsidRPr="005C235C">
        <w:rPr>
          <w:sz w:val="26"/>
          <w:szCs w:val="26"/>
        </w:rPr>
        <w:t xml:space="preserve">Разместить настоящее решение на официальной странице территориальной избирательной комиссии города Касимова Рязанской области в информационно-телекоммуникационной сети Интернет по адресу: </w:t>
      </w:r>
      <w:r w:rsidR="007B6A5C" w:rsidRPr="007B6A5C">
        <w:rPr>
          <w:sz w:val="26"/>
          <w:szCs w:val="26"/>
        </w:rPr>
        <w:t>http://kasimovcity.moiwibori.ru</w:t>
      </w:r>
      <w:r w:rsidR="007B6A5C" w:rsidRPr="005C235C">
        <w:rPr>
          <w:sz w:val="26"/>
          <w:szCs w:val="26"/>
        </w:rPr>
        <w:t>.</w:t>
      </w:r>
    </w:p>
    <w:p w:rsidR="005C235C" w:rsidRPr="005C235C" w:rsidRDefault="005C235C" w:rsidP="005C235C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C235C">
        <w:rPr>
          <w:color w:val="000000"/>
          <w:sz w:val="26"/>
          <w:szCs w:val="26"/>
        </w:rPr>
        <w:t xml:space="preserve">4. Контроль за исполнением данного решения возложить на секретаря комиссии </w:t>
      </w:r>
      <w:r w:rsidR="007B6A5C">
        <w:rPr>
          <w:color w:val="000000"/>
          <w:sz w:val="26"/>
          <w:szCs w:val="26"/>
        </w:rPr>
        <w:t xml:space="preserve">Троицкую М.В. </w:t>
      </w:r>
    </w:p>
    <w:p w:rsidR="00FD0361" w:rsidRDefault="00FD0361" w:rsidP="00FD0361">
      <w:pPr>
        <w:jc w:val="center"/>
        <w:rPr>
          <w:b/>
          <w:sz w:val="26"/>
          <w:szCs w:val="26"/>
        </w:rPr>
      </w:pPr>
    </w:p>
    <w:p w:rsidR="002E316A" w:rsidRDefault="002E316A" w:rsidP="00FD0361">
      <w:pPr>
        <w:jc w:val="center"/>
        <w:rPr>
          <w:b/>
          <w:sz w:val="26"/>
          <w:szCs w:val="26"/>
        </w:rPr>
      </w:pPr>
    </w:p>
    <w:p w:rsidR="006D31F9" w:rsidRPr="002E316A" w:rsidRDefault="006D31F9" w:rsidP="00FD0361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"/>
        <w:tblW w:w="9743" w:type="dxa"/>
        <w:tblLayout w:type="fixed"/>
        <w:tblLook w:val="01E0"/>
      </w:tblPr>
      <w:tblGrid>
        <w:gridCol w:w="5141"/>
        <w:gridCol w:w="4602"/>
      </w:tblGrid>
      <w:tr w:rsidR="00FD0361" w:rsidRPr="002E316A" w:rsidTr="00851664">
        <w:trPr>
          <w:trHeight w:val="1183"/>
        </w:trPr>
        <w:tc>
          <w:tcPr>
            <w:tcW w:w="5141" w:type="dxa"/>
          </w:tcPr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Председатель территориальной </w:t>
            </w:r>
          </w:p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>избирательной комиссии г. Касимова</w:t>
            </w:r>
          </w:p>
          <w:p w:rsidR="00FD0361" w:rsidRPr="002E316A" w:rsidRDefault="00FD0361" w:rsidP="00851664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02" w:type="dxa"/>
          </w:tcPr>
          <w:p w:rsidR="00FD0361" w:rsidRPr="002E316A" w:rsidRDefault="00FD0361" w:rsidP="00851664">
            <w:pPr>
              <w:ind w:left="142"/>
              <w:rPr>
                <w:sz w:val="26"/>
                <w:szCs w:val="26"/>
              </w:rPr>
            </w:pPr>
          </w:p>
          <w:p w:rsidR="00FD0361" w:rsidRPr="002E316A" w:rsidRDefault="00FD0361" w:rsidP="00851664">
            <w:pPr>
              <w:ind w:left="142"/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                                      А.В. </w:t>
            </w:r>
            <w:proofErr w:type="spellStart"/>
            <w:r w:rsidRPr="002E316A">
              <w:rPr>
                <w:sz w:val="26"/>
                <w:szCs w:val="26"/>
              </w:rPr>
              <w:t>Копнев</w:t>
            </w:r>
            <w:proofErr w:type="spellEnd"/>
            <w:r w:rsidRPr="002E316A">
              <w:rPr>
                <w:sz w:val="26"/>
                <w:szCs w:val="26"/>
              </w:rPr>
              <w:t xml:space="preserve">  </w:t>
            </w:r>
          </w:p>
        </w:tc>
      </w:tr>
      <w:tr w:rsidR="00FD0361" w:rsidTr="00851664">
        <w:trPr>
          <w:trHeight w:val="930"/>
        </w:trPr>
        <w:tc>
          <w:tcPr>
            <w:tcW w:w="5141" w:type="dxa"/>
          </w:tcPr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Секретарь территориальной </w:t>
            </w:r>
          </w:p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>избирательной комиссии г. Касимова</w:t>
            </w:r>
          </w:p>
          <w:p w:rsidR="00FD0361" w:rsidRPr="002E316A" w:rsidRDefault="00FD0361" w:rsidP="008516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02" w:type="dxa"/>
          </w:tcPr>
          <w:p w:rsidR="00FD0361" w:rsidRPr="002E316A" w:rsidRDefault="00FD0361" w:rsidP="00851664">
            <w:pPr>
              <w:jc w:val="center"/>
              <w:rPr>
                <w:sz w:val="26"/>
                <w:szCs w:val="26"/>
              </w:rPr>
            </w:pPr>
          </w:p>
          <w:p w:rsidR="00FD0361" w:rsidRPr="002E316A" w:rsidRDefault="00FD0361" w:rsidP="00851664">
            <w:pPr>
              <w:rPr>
                <w:sz w:val="26"/>
                <w:szCs w:val="26"/>
              </w:rPr>
            </w:pPr>
            <w:r w:rsidRPr="002E316A">
              <w:rPr>
                <w:sz w:val="26"/>
                <w:szCs w:val="26"/>
              </w:rPr>
              <w:t xml:space="preserve">                                     М.В. Троицкая </w:t>
            </w:r>
          </w:p>
        </w:tc>
      </w:tr>
    </w:tbl>
    <w:p w:rsidR="00FD0361" w:rsidRDefault="00FD0361" w:rsidP="002E316A">
      <w:pPr>
        <w:pStyle w:val="a4"/>
        <w:spacing w:line="360" w:lineRule="auto"/>
        <w:jc w:val="both"/>
        <w:rPr>
          <w:spacing w:val="-2"/>
          <w:szCs w:val="28"/>
        </w:rPr>
      </w:pPr>
    </w:p>
    <w:p w:rsidR="007B6A5C" w:rsidRDefault="007B6A5C" w:rsidP="002E316A">
      <w:pPr>
        <w:pStyle w:val="a4"/>
        <w:spacing w:line="360" w:lineRule="auto"/>
        <w:jc w:val="both"/>
        <w:rPr>
          <w:spacing w:val="-2"/>
          <w:szCs w:val="28"/>
        </w:rPr>
      </w:pPr>
    </w:p>
    <w:p w:rsidR="007B6A5C" w:rsidRDefault="007B6A5C" w:rsidP="002E316A">
      <w:pPr>
        <w:pStyle w:val="a4"/>
        <w:spacing w:line="360" w:lineRule="auto"/>
        <w:jc w:val="both"/>
        <w:rPr>
          <w:spacing w:val="-2"/>
          <w:szCs w:val="28"/>
        </w:rPr>
      </w:pPr>
    </w:p>
    <w:p w:rsidR="007B6A5C" w:rsidRDefault="007B6A5C" w:rsidP="002E316A">
      <w:pPr>
        <w:pStyle w:val="a4"/>
        <w:spacing w:line="360" w:lineRule="auto"/>
        <w:jc w:val="both"/>
        <w:rPr>
          <w:spacing w:val="-2"/>
          <w:szCs w:val="28"/>
        </w:rPr>
      </w:pPr>
    </w:p>
    <w:p w:rsidR="007B6A5C" w:rsidRDefault="007B6A5C" w:rsidP="007B6A5C">
      <w:pPr>
        <w:ind w:right="-1"/>
        <w:jc w:val="right"/>
        <w:rPr>
          <w:sz w:val="22"/>
          <w:szCs w:val="22"/>
        </w:rPr>
      </w:pPr>
    </w:p>
    <w:p w:rsidR="007B6A5C" w:rsidRDefault="007B6A5C" w:rsidP="007B6A5C">
      <w:pPr>
        <w:ind w:right="-1"/>
        <w:jc w:val="right"/>
        <w:rPr>
          <w:sz w:val="22"/>
          <w:szCs w:val="22"/>
        </w:rPr>
      </w:pPr>
      <w:r w:rsidRPr="00B13418">
        <w:rPr>
          <w:sz w:val="22"/>
          <w:szCs w:val="22"/>
        </w:rPr>
        <w:t>Приложение</w:t>
      </w:r>
    </w:p>
    <w:p w:rsidR="007B6A5C" w:rsidRPr="00B13418" w:rsidRDefault="007B6A5C" w:rsidP="007B6A5C">
      <w:pPr>
        <w:ind w:right="-1"/>
        <w:jc w:val="right"/>
        <w:rPr>
          <w:sz w:val="22"/>
          <w:szCs w:val="22"/>
        </w:rPr>
      </w:pPr>
      <w:r w:rsidRPr="00B13418">
        <w:rPr>
          <w:sz w:val="22"/>
          <w:szCs w:val="22"/>
        </w:rPr>
        <w:t xml:space="preserve"> к решению территориальной </w:t>
      </w:r>
    </w:p>
    <w:p w:rsidR="007B6A5C" w:rsidRPr="00B13418" w:rsidRDefault="007B6A5C" w:rsidP="007B6A5C">
      <w:pPr>
        <w:ind w:right="-1"/>
        <w:jc w:val="right"/>
        <w:rPr>
          <w:sz w:val="22"/>
          <w:szCs w:val="22"/>
        </w:rPr>
      </w:pPr>
      <w:r w:rsidRPr="00B13418">
        <w:rPr>
          <w:sz w:val="22"/>
          <w:szCs w:val="22"/>
        </w:rPr>
        <w:t>избирательной комиссии г. Касимов</w:t>
      </w:r>
    </w:p>
    <w:p w:rsidR="007B6A5C" w:rsidRPr="00B13418" w:rsidRDefault="007B6A5C" w:rsidP="007B6A5C">
      <w:pPr>
        <w:ind w:right="-1"/>
        <w:jc w:val="right"/>
        <w:rPr>
          <w:sz w:val="22"/>
          <w:szCs w:val="22"/>
        </w:rPr>
      </w:pPr>
      <w:r w:rsidRPr="00B13418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38284B">
        <w:rPr>
          <w:sz w:val="22"/>
          <w:szCs w:val="22"/>
        </w:rPr>
        <w:t xml:space="preserve">29.01.2024 </w:t>
      </w:r>
      <w:r w:rsidRPr="00B13418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38284B">
        <w:rPr>
          <w:sz w:val="22"/>
          <w:szCs w:val="22"/>
        </w:rPr>
        <w:t>69/431</w:t>
      </w:r>
    </w:p>
    <w:p w:rsidR="007B6A5C" w:rsidRDefault="007B6A5C" w:rsidP="007B6A5C">
      <w:pPr>
        <w:ind w:right="-1"/>
        <w:jc w:val="center"/>
        <w:rPr>
          <w:szCs w:val="28"/>
        </w:rPr>
      </w:pPr>
    </w:p>
    <w:p w:rsidR="007B6A5C" w:rsidRDefault="007B6A5C" w:rsidP="007B6A5C">
      <w:pPr>
        <w:ind w:right="-1"/>
        <w:jc w:val="center"/>
        <w:rPr>
          <w:szCs w:val="28"/>
        </w:rPr>
      </w:pPr>
      <w:r>
        <w:rPr>
          <w:szCs w:val="28"/>
        </w:rPr>
        <w:t>Перечень мест</w:t>
      </w:r>
    </w:p>
    <w:p w:rsidR="007B6A5C" w:rsidRDefault="007B6A5C" w:rsidP="007B6A5C">
      <w:pPr>
        <w:ind w:right="-1"/>
        <w:jc w:val="center"/>
        <w:rPr>
          <w:bCs/>
          <w:color w:val="000000"/>
          <w:szCs w:val="28"/>
        </w:rPr>
      </w:pPr>
      <w:r w:rsidRPr="00B41BA7">
        <w:rPr>
          <w:szCs w:val="28"/>
        </w:rPr>
        <w:t xml:space="preserve">для размещения печатных агитационных материалов </w:t>
      </w:r>
      <w:r>
        <w:rPr>
          <w:szCs w:val="28"/>
        </w:rPr>
        <w:t>на территории муниципального образования – городской округ город Касимов Рязанской области</w:t>
      </w:r>
    </w:p>
    <w:p w:rsidR="007B6A5C" w:rsidRDefault="007B6A5C" w:rsidP="002E316A">
      <w:pPr>
        <w:pStyle w:val="a4"/>
        <w:spacing w:line="360" w:lineRule="auto"/>
        <w:jc w:val="both"/>
        <w:rPr>
          <w:spacing w:val="-2"/>
          <w:szCs w:val="28"/>
        </w:rPr>
      </w:pP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129 – центр – МБОУ «С</w:t>
      </w:r>
      <w:r>
        <w:rPr>
          <w:bCs/>
          <w:color w:val="000000"/>
          <w:sz w:val="26"/>
          <w:szCs w:val="26"/>
        </w:rPr>
        <w:t>Ш</w:t>
      </w:r>
      <w:r w:rsidRPr="00745C43">
        <w:rPr>
          <w:bCs/>
          <w:color w:val="000000"/>
          <w:sz w:val="26"/>
          <w:szCs w:val="26"/>
        </w:rPr>
        <w:t xml:space="preserve"> № 6» – щит для размещения печатных агитационных материалов на углу ограждения МБОУ «С</w:t>
      </w:r>
      <w:r>
        <w:rPr>
          <w:bCs/>
          <w:color w:val="000000"/>
          <w:sz w:val="26"/>
          <w:szCs w:val="26"/>
        </w:rPr>
        <w:t>Ш</w:t>
      </w:r>
      <w:r w:rsidRPr="00745C43">
        <w:rPr>
          <w:bCs/>
          <w:color w:val="000000"/>
          <w:sz w:val="26"/>
          <w:szCs w:val="26"/>
        </w:rPr>
        <w:t xml:space="preserve"> № 6» (со стороны дома № 1 мкр. Приокский);</w:t>
      </w: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130 – центр – МБОУ «С</w:t>
      </w:r>
      <w:r>
        <w:rPr>
          <w:bCs/>
          <w:color w:val="000000"/>
          <w:sz w:val="26"/>
          <w:szCs w:val="26"/>
        </w:rPr>
        <w:t>Ш</w:t>
      </w:r>
      <w:r w:rsidRPr="00745C43">
        <w:rPr>
          <w:bCs/>
          <w:color w:val="000000"/>
          <w:sz w:val="26"/>
          <w:szCs w:val="26"/>
        </w:rPr>
        <w:t xml:space="preserve"> № 6» – щит для размещения печатных агитационных мат</w:t>
      </w:r>
      <w:r>
        <w:rPr>
          <w:bCs/>
          <w:color w:val="000000"/>
          <w:sz w:val="26"/>
          <w:szCs w:val="26"/>
        </w:rPr>
        <w:t xml:space="preserve">ериалов на углу ограждения </w:t>
      </w:r>
      <w:r w:rsidRPr="00745C43">
        <w:rPr>
          <w:bCs/>
          <w:color w:val="000000"/>
          <w:sz w:val="26"/>
          <w:szCs w:val="26"/>
        </w:rPr>
        <w:t>МБОУ «С</w:t>
      </w:r>
      <w:r>
        <w:rPr>
          <w:bCs/>
          <w:color w:val="000000"/>
          <w:sz w:val="26"/>
          <w:szCs w:val="26"/>
        </w:rPr>
        <w:t>Ш</w:t>
      </w:r>
      <w:r w:rsidRPr="00745C43">
        <w:rPr>
          <w:bCs/>
          <w:color w:val="000000"/>
          <w:sz w:val="26"/>
          <w:szCs w:val="26"/>
        </w:rPr>
        <w:t xml:space="preserve"> № 6» (со стороны дома № 1 мкр. Приокский);</w:t>
      </w: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131 – центр –</w:t>
      </w:r>
      <w:r>
        <w:rPr>
          <w:bCs/>
          <w:color w:val="000000"/>
          <w:sz w:val="26"/>
          <w:szCs w:val="26"/>
        </w:rPr>
        <w:t xml:space="preserve"> МБУ ФС</w:t>
      </w:r>
      <w:r w:rsidRPr="00745C43">
        <w:rPr>
          <w:bCs/>
          <w:color w:val="000000"/>
          <w:sz w:val="26"/>
          <w:szCs w:val="26"/>
        </w:rPr>
        <w:t>Ц «Спектр» – щит для размещения печатных агитационных материалов около трансформаторной подстанции, прилегающей к ограждению бывшего ОАО «</w:t>
      </w:r>
      <w:proofErr w:type="spellStart"/>
      <w:r w:rsidRPr="00745C43">
        <w:rPr>
          <w:bCs/>
          <w:color w:val="000000"/>
          <w:sz w:val="26"/>
          <w:szCs w:val="26"/>
        </w:rPr>
        <w:t>Зооветоборудование</w:t>
      </w:r>
      <w:proofErr w:type="spellEnd"/>
      <w:r w:rsidRPr="00745C43">
        <w:rPr>
          <w:bCs/>
          <w:color w:val="000000"/>
          <w:sz w:val="26"/>
          <w:szCs w:val="26"/>
        </w:rPr>
        <w:t>» в мкр. Сиверка (ул. Северная, д. 1);</w:t>
      </w: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 xml:space="preserve">збирательный участок № 132 – центр – </w:t>
      </w:r>
      <w:r>
        <w:rPr>
          <w:bCs/>
          <w:color w:val="000000"/>
          <w:sz w:val="26"/>
          <w:szCs w:val="26"/>
        </w:rPr>
        <w:t>МБУ ФС</w:t>
      </w:r>
      <w:r w:rsidRPr="00745C43">
        <w:rPr>
          <w:bCs/>
          <w:color w:val="000000"/>
          <w:sz w:val="26"/>
          <w:szCs w:val="26"/>
        </w:rPr>
        <w:t>Ц «Спектр» – щит для размещения печатных агитационных материалов около трансформаторной подстанции, прилегающей к ограждению бывшего ОАО «</w:t>
      </w:r>
      <w:proofErr w:type="spellStart"/>
      <w:r w:rsidRPr="00745C43">
        <w:rPr>
          <w:bCs/>
          <w:color w:val="000000"/>
          <w:sz w:val="26"/>
          <w:szCs w:val="26"/>
        </w:rPr>
        <w:t>Зооветоборудование</w:t>
      </w:r>
      <w:proofErr w:type="spellEnd"/>
      <w:r w:rsidRPr="00745C43">
        <w:rPr>
          <w:bCs/>
          <w:color w:val="000000"/>
          <w:sz w:val="26"/>
          <w:szCs w:val="26"/>
        </w:rPr>
        <w:t>» в мкр. Сиверка (ул. Северная, д. 1);</w:t>
      </w: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133 – центр – структурное подразделение МБОУ «СШ № 4» (здание начальной школы) – щит для размещения печатных агитационных материалов на доме № 8 ул. Поселок Фабрики;</w:t>
      </w:r>
    </w:p>
    <w:p w:rsidR="007B6A5C" w:rsidRPr="00745C43" w:rsidRDefault="007B6A5C" w:rsidP="007B6A5C">
      <w:pPr>
        <w:ind w:right="-1"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 xml:space="preserve">збирательный участок № </w:t>
      </w:r>
      <w:r>
        <w:rPr>
          <w:bCs/>
          <w:color w:val="000000"/>
          <w:sz w:val="26"/>
          <w:szCs w:val="26"/>
        </w:rPr>
        <w:t>134 – Ф</w:t>
      </w:r>
      <w:r w:rsidRPr="00745C43">
        <w:rPr>
          <w:bCs/>
          <w:color w:val="000000"/>
          <w:sz w:val="26"/>
          <w:szCs w:val="26"/>
        </w:rPr>
        <w:t>ОЦ «Затон» (структурное подразделение МБУ ФСЦ «Спектр» – щит для размещения печатных агитационных материалов на доме № 9б ул. Затонная</w:t>
      </w:r>
      <w:r w:rsidRPr="00745C43">
        <w:rPr>
          <w:sz w:val="26"/>
          <w:szCs w:val="26"/>
        </w:rPr>
        <w:t>;</w:t>
      </w: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 xml:space="preserve">збирательный участок № 135 – центр – МБУК «Дворец культуры»  </w:t>
      </w:r>
      <w:r w:rsidRPr="00745C43">
        <w:rPr>
          <w:sz w:val="26"/>
          <w:szCs w:val="26"/>
        </w:rPr>
        <w:t>–</w:t>
      </w:r>
      <w:r w:rsidRPr="00745C43">
        <w:rPr>
          <w:bCs/>
          <w:color w:val="000000"/>
          <w:sz w:val="26"/>
          <w:szCs w:val="26"/>
        </w:rPr>
        <w:t xml:space="preserve"> щит для размещения печатных агитационных материалов на ограждении между ОГБ</w:t>
      </w:r>
      <w:r>
        <w:rPr>
          <w:bCs/>
          <w:color w:val="000000"/>
          <w:sz w:val="26"/>
          <w:szCs w:val="26"/>
        </w:rPr>
        <w:t>П</w:t>
      </w:r>
      <w:r w:rsidRPr="00745C43">
        <w:rPr>
          <w:bCs/>
          <w:color w:val="000000"/>
          <w:sz w:val="26"/>
          <w:szCs w:val="26"/>
        </w:rPr>
        <w:t>ОУ «</w:t>
      </w:r>
      <w:proofErr w:type="spellStart"/>
      <w:r w:rsidRPr="00745C43">
        <w:rPr>
          <w:bCs/>
          <w:color w:val="000000"/>
          <w:sz w:val="26"/>
          <w:szCs w:val="26"/>
        </w:rPr>
        <w:t>Касимовский</w:t>
      </w:r>
      <w:proofErr w:type="spellEnd"/>
      <w:r w:rsidRPr="00745C43">
        <w:rPr>
          <w:bCs/>
          <w:color w:val="000000"/>
          <w:sz w:val="26"/>
          <w:szCs w:val="26"/>
        </w:rPr>
        <w:t xml:space="preserve"> техникум водного транспорта» (по согласованию) и МБУК «Дворец культуры»</w:t>
      </w:r>
      <w:proofErr w:type="gramStart"/>
      <w:r w:rsidRPr="00745C43">
        <w:rPr>
          <w:bCs/>
          <w:color w:val="000000"/>
          <w:sz w:val="26"/>
          <w:szCs w:val="26"/>
        </w:rPr>
        <w:t xml:space="preserve"> </w:t>
      </w:r>
      <w:r w:rsidRPr="00745C43">
        <w:rPr>
          <w:sz w:val="26"/>
          <w:szCs w:val="26"/>
        </w:rPr>
        <w:t>;</w:t>
      </w:r>
      <w:proofErr w:type="gramEnd"/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136 – центр – МБОУ ДО «Детская школа искусств» – щит для размещения печатных агитационных материалов на ограждении дома № 11 на ул. Широкая;</w:t>
      </w:r>
    </w:p>
    <w:p w:rsidR="007B6A5C" w:rsidRDefault="007B6A5C" w:rsidP="007B6A5C">
      <w:pPr>
        <w:ind w:right="-1" w:firstLine="709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 xml:space="preserve">збирательный участок № 138 – центр </w:t>
      </w:r>
      <w:r w:rsidRPr="00745C43">
        <w:rPr>
          <w:sz w:val="26"/>
          <w:szCs w:val="26"/>
        </w:rPr>
        <w:t>–</w:t>
      </w:r>
      <w:r w:rsidRPr="00745C43">
        <w:rPr>
          <w:bCs/>
          <w:color w:val="000000"/>
          <w:sz w:val="26"/>
          <w:szCs w:val="26"/>
        </w:rPr>
        <w:t xml:space="preserve"> МБУК «Дворец культуры» </w:t>
      </w:r>
      <w:r w:rsidRPr="00745C43">
        <w:rPr>
          <w:sz w:val="26"/>
          <w:szCs w:val="26"/>
        </w:rPr>
        <w:t>–</w:t>
      </w:r>
      <w:r w:rsidRPr="00745C43">
        <w:rPr>
          <w:bCs/>
          <w:color w:val="000000"/>
          <w:sz w:val="26"/>
          <w:szCs w:val="26"/>
        </w:rPr>
        <w:t xml:space="preserve"> щит для размещения печатных агитационных материалов на ограждении между ОГБОУ СПО «</w:t>
      </w:r>
      <w:proofErr w:type="spellStart"/>
      <w:r w:rsidRPr="00745C43">
        <w:rPr>
          <w:bCs/>
          <w:color w:val="000000"/>
          <w:sz w:val="26"/>
          <w:szCs w:val="26"/>
        </w:rPr>
        <w:t>Касимовский</w:t>
      </w:r>
      <w:proofErr w:type="spellEnd"/>
      <w:r w:rsidRPr="00745C43">
        <w:rPr>
          <w:bCs/>
          <w:color w:val="000000"/>
          <w:sz w:val="26"/>
          <w:szCs w:val="26"/>
        </w:rPr>
        <w:t xml:space="preserve"> техникум водного транспорта» (по согласованию) и МБУК «Дворец культуры»;</w:t>
      </w:r>
    </w:p>
    <w:p w:rsidR="007B6A5C" w:rsidRPr="007B6A5C" w:rsidRDefault="007B6A5C" w:rsidP="007B6A5C">
      <w:pPr>
        <w:ind w:right="-1" w:firstLine="709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139 – центр – МБОУ «С</w:t>
      </w:r>
      <w:r>
        <w:rPr>
          <w:bCs/>
          <w:color w:val="000000"/>
          <w:sz w:val="26"/>
          <w:szCs w:val="26"/>
        </w:rPr>
        <w:t>Ш</w:t>
      </w:r>
      <w:r w:rsidRPr="00745C43">
        <w:rPr>
          <w:bCs/>
          <w:color w:val="000000"/>
          <w:sz w:val="26"/>
          <w:szCs w:val="26"/>
        </w:rPr>
        <w:t xml:space="preserve"> № 4» – </w:t>
      </w:r>
      <w:r w:rsidRPr="001637C4">
        <w:rPr>
          <w:bCs/>
          <w:color w:val="000000"/>
          <w:sz w:val="26"/>
          <w:szCs w:val="26"/>
        </w:rPr>
        <w:t>щит для размещения печатных агитационных материалов на ограждении МБОУ «С</w:t>
      </w:r>
      <w:r>
        <w:rPr>
          <w:bCs/>
          <w:color w:val="000000"/>
          <w:sz w:val="26"/>
          <w:szCs w:val="26"/>
        </w:rPr>
        <w:t>Ш</w:t>
      </w:r>
      <w:r w:rsidRPr="001637C4">
        <w:rPr>
          <w:bCs/>
          <w:color w:val="000000"/>
          <w:sz w:val="26"/>
          <w:szCs w:val="26"/>
        </w:rPr>
        <w:t xml:space="preserve"> № 4» (пересечение ул. 50 лет ВЛКСМ и ул. Дзержинского);</w:t>
      </w:r>
    </w:p>
    <w:p w:rsidR="007B6A5C" w:rsidRPr="00745C43" w:rsidRDefault="007B6A5C" w:rsidP="007B6A5C">
      <w:pPr>
        <w:ind w:right="-1" w:firstLine="709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140 – центр – МБУК «Центр культурного развития» – щит для размещения печатных агитационных материалов на ограждении между ОГБ</w:t>
      </w:r>
      <w:r>
        <w:rPr>
          <w:bCs/>
          <w:color w:val="000000"/>
          <w:sz w:val="26"/>
          <w:szCs w:val="26"/>
        </w:rPr>
        <w:t>П</w:t>
      </w:r>
      <w:r w:rsidRPr="00745C43">
        <w:rPr>
          <w:bCs/>
          <w:color w:val="000000"/>
          <w:sz w:val="26"/>
          <w:szCs w:val="26"/>
        </w:rPr>
        <w:t>ОУ «</w:t>
      </w:r>
      <w:proofErr w:type="spellStart"/>
      <w:r w:rsidRPr="00745C43">
        <w:rPr>
          <w:bCs/>
          <w:color w:val="000000"/>
          <w:sz w:val="26"/>
          <w:szCs w:val="26"/>
        </w:rPr>
        <w:t>Касимовский</w:t>
      </w:r>
      <w:proofErr w:type="spellEnd"/>
      <w:r w:rsidRPr="00745C43">
        <w:rPr>
          <w:bCs/>
          <w:color w:val="000000"/>
          <w:sz w:val="26"/>
          <w:szCs w:val="26"/>
        </w:rPr>
        <w:t xml:space="preserve"> техникум водного транспорта» (по согласованию) и МБУК «Дворец культуры»;</w:t>
      </w: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И</w:t>
      </w:r>
      <w:r w:rsidRPr="00745C43">
        <w:rPr>
          <w:bCs/>
          <w:color w:val="000000"/>
          <w:sz w:val="26"/>
          <w:szCs w:val="26"/>
        </w:rPr>
        <w:t>збирательный участок № 141</w:t>
      </w:r>
      <w:r w:rsidRPr="00745C43">
        <w:rPr>
          <w:color w:val="000000"/>
          <w:sz w:val="26"/>
          <w:szCs w:val="26"/>
        </w:rPr>
        <w:t xml:space="preserve"> – </w:t>
      </w:r>
      <w:r w:rsidRPr="00745C43">
        <w:rPr>
          <w:bCs/>
          <w:color w:val="000000"/>
          <w:sz w:val="26"/>
          <w:szCs w:val="26"/>
        </w:rPr>
        <w:t xml:space="preserve">центр – «Начальная школа – детский сад» структурное подразделение МБОУ «СШ № 1» </w:t>
      </w:r>
      <w:r w:rsidRPr="00745C43">
        <w:rPr>
          <w:sz w:val="26"/>
          <w:szCs w:val="26"/>
        </w:rPr>
        <w:t>–</w:t>
      </w:r>
      <w:r w:rsidRPr="00745C43">
        <w:rPr>
          <w:bCs/>
          <w:color w:val="000000"/>
          <w:sz w:val="26"/>
          <w:szCs w:val="26"/>
        </w:rPr>
        <w:t xml:space="preserve"> щит для размещения печатных агитационных материалов внутри автобусной остановки «Беркут» на ул. Советская;</w:t>
      </w:r>
    </w:p>
    <w:p w:rsidR="007B6A5C" w:rsidRPr="00745C43" w:rsidRDefault="007B6A5C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Pr="00745C43">
        <w:rPr>
          <w:bCs/>
          <w:color w:val="000000"/>
          <w:sz w:val="26"/>
          <w:szCs w:val="26"/>
        </w:rPr>
        <w:t>збирательный участок № 142 – центр – МБУ ДО «</w:t>
      </w:r>
      <w:r>
        <w:rPr>
          <w:bCs/>
          <w:color w:val="000000"/>
          <w:sz w:val="26"/>
          <w:szCs w:val="26"/>
        </w:rPr>
        <w:t>С</w:t>
      </w:r>
      <w:r w:rsidRPr="00745C43">
        <w:rPr>
          <w:bCs/>
          <w:color w:val="000000"/>
          <w:sz w:val="26"/>
          <w:szCs w:val="26"/>
        </w:rPr>
        <w:t>портивная школа</w:t>
      </w:r>
      <w:r>
        <w:rPr>
          <w:bCs/>
          <w:color w:val="000000"/>
          <w:sz w:val="26"/>
          <w:szCs w:val="26"/>
        </w:rPr>
        <w:t xml:space="preserve"> г. Касимов</w:t>
      </w:r>
      <w:r w:rsidRPr="00745C43">
        <w:rPr>
          <w:bCs/>
          <w:color w:val="000000"/>
          <w:sz w:val="26"/>
          <w:szCs w:val="26"/>
        </w:rPr>
        <w:t>» (бывший клуб КСК) – щит для размещения печатных агитационных материалов внутри автобусной остановки «ПЭТС» на ул. Советская;</w:t>
      </w:r>
    </w:p>
    <w:p w:rsidR="007B6A5C" w:rsidRPr="00745C43" w:rsidRDefault="000C5396" w:rsidP="007B6A5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 w:rsidRPr="00745C43">
        <w:rPr>
          <w:bCs/>
          <w:color w:val="000000"/>
          <w:sz w:val="26"/>
          <w:szCs w:val="26"/>
        </w:rPr>
        <w:t>збирательный участок № 143 – МБУК ЦБ им. Л.А. Малюгина – библиотека № 4 – щит для размещения печатных агитационных материалов внутри автобусной остановки «ПЭТС» на ул. Советская;</w:t>
      </w:r>
    </w:p>
    <w:p w:rsidR="000C5396" w:rsidRDefault="000C5396" w:rsidP="000C5396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 w:rsidRPr="00745C43">
        <w:rPr>
          <w:bCs/>
          <w:color w:val="000000"/>
          <w:sz w:val="26"/>
          <w:szCs w:val="26"/>
        </w:rPr>
        <w:t xml:space="preserve">збирательный участок № 144 – центр </w:t>
      </w:r>
      <w:r w:rsidR="007B6A5C" w:rsidRPr="00745C43">
        <w:rPr>
          <w:sz w:val="26"/>
          <w:szCs w:val="26"/>
        </w:rPr>
        <w:t>–</w:t>
      </w:r>
      <w:r w:rsidR="007B6A5C" w:rsidRPr="00745C43">
        <w:rPr>
          <w:bCs/>
          <w:color w:val="000000"/>
          <w:sz w:val="26"/>
          <w:szCs w:val="26"/>
        </w:rPr>
        <w:t xml:space="preserve"> О</w:t>
      </w:r>
      <w:r w:rsidR="007B6A5C">
        <w:rPr>
          <w:bCs/>
          <w:color w:val="000000"/>
          <w:sz w:val="26"/>
          <w:szCs w:val="26"/>
        </w:rPr>
        <w:t xml:space="preserve">ГБОУ </w:t>
      </w:r>
      <w:r w:rsidR="007B6A5C" w:rsidRPr="00745C43">
        <w:rPr>
          <w:bCs/>
          <w:color w:val="000000"/>
          <w:sz w:val="26"/>
          <w:szCs w:val="26"/>
        </w:rPr>
        <w:t>«</w:t>
      </w:r>
      <w:proofErr w:type="spellStart"/>
      <w:r w:rsidR="007B6A5C" w:rsidRPr="00745C43">
        <w:rPr>
          <w:bCs/>
          <w:color w:val="000000"/>
          <w:sz w:val="26"/>
          <w:szCs w:val="26"/>
        </w:rPr>
        <w:t>Касимовская</w:t>
      </w:r>
      <w:proofErr w:type="spellEnd"/>
      <w:r w:rsidR="007B6A5C" w:rsidRPr="00745C43">
        <w:rPr>
          <w:bCs/>
          <w:color w:val="000000"/>
          <w:sz w:val="26"/>
          <w:szCs w:val="26"/>
        </w:rPr>
        <w:t xml:space="preserve"> школа – интернат» – щит для размещения печатных агитационных материалов на ограждении по ул. Гагарина (около дома № 8 на ул. 50 лет СССР);</w:t>
      </w:r>
    </w:p>
    <w:p w:rsidR="007B6A5C" w:rsidRPr="00745C43" w:rsidRDefault="000C5396" w:rsidP="000C5396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 w:rsidRPr="00745C43">
        <w:rPr>
          <w:bCs/>
          <w:color w:val="000000"/>
          <w:sz w:val="26"/>
          <w:szCs w:val="26"/>
        </w:rPr>
        <w:t xml:space="preserve">збирательный участок № 145 – центр </w:t>
      </w:r>
      <w:r w:rsidR="007B6A5C" w:rsidRPr="00745C43">
        <w:rPr>
          <w:sz w:val="26"/>
          <w:szCs w:val="26"/>
        </w:rPr>
        <w:t>–</w:t>
      </w:r>
      <w:r w:rsidR="007B6A5C" w:rsidRPr="00745C43">
        <w:rPr>
          <w:bCs/>
          <w:color w:val="000000"/>
          <w:sz w:val="26"/>
          <w:szCs w:val="26"/>
        </w:rPr>
        <w:t xml:space="preserve"> О</w:t>
      </w:r>
      <w:r w:rsidR="007B6A5C">
        <w:rPr>
          <w:bCs/>
          <w:color w:val="000000"/>
          <w:sz w:val="26"/>
          <w:szCs w:val="26"/>
        </w:rPr>
        <w:t xml:space="preserve">ГБОУ </w:t>
      </w:r>
      <w:r w:rsidR="007B6A5C" w:rsidRPr="00745C43">
        <w:rPr>
          <w:bCs/>
          <w:color w:val="000000"/>
          <w:sz w:val="26"/>
          <w:szCs w:val="26"/>
        </w:rPr>
        <w:t>«</w:t>
      </w:r>
      <w:proofErr w:type="spellStart"/>
      <w:r w:rsidR="007B6A5C" w:rsidRPr="00745C43">
        <w:rPr>
          <w:bCs/>
          <w:color w:val="000000"/>
          <w:sz w:val="26"/>
          <w:szCs w:val="26"/>
        </w:rPr>
        <w:t>Касимовская</w:t>
      </w:r>
      <w:proofErr w:type="spellEnd"/>
      <w:r w:rsidR="007B6A5C" w:rsidRPr="00745C43">
        <w:rPr>
          <w:bCs/>
          <w:color w:val="000000"/>
          <w:sz w:val="26"/>
          <w:szCs w:val="26"/>
        </w:rPr>
        <w:t xml:space="preserve"> школа – интернат» – щит для размещения печатных агитационных материалов на ограждении по ул. Гагарина (около дома № 8 на ул. 50 лет СССР);</w:t>
      </w:r>
    </w:p>
    <w:p w:rsidR="007B6A5C" w:rsidRPr="00745C43" w:rsidRDefault="000C5396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 w:rsidRPr="00745C43">
        <w:rPr>
          <w:bCs/>
          <w:color w:val="000000"/>
          <w:sz w:val="26"/>
          <w:szCs w:val="26"/>
        </w:rPr>
        <w:t>збирательный участок № 146 – центр – О</w:t>
      </w:r>
      <w:r w:rsidR="007B6A5C">
        <w:rPr>
          <w:bCs/>
          <w:color w:val="000000"/>
          <w:sz w:val="26"/>
          <w:szCs w:val="26"/>
        </w:rPr>
        <w:t xml:space="preserve">ГБОУ </w:t>
      </w:r>
      <w:r w:rsidR="007B6A5C" w:rsidRPr="00745C43">
        <w:rPr>
          <w:bCs/>
          <w:color w:val="000000"/>
          <w:sz w:val="26"/>
          <w:szCs w:val="26"/>
        </w:rPr>
        <w:t>«</w:t>
      </w:r>
      <w:proofErr w:type="spellStart"/>
      <w:r w:rsidR="007B6A5C" w:rsidRPr="00745C43">
        <w:rPr>
          <w:bCs/>
          <w:color w:val="000000"/>
          <w:sz w:val="26"/>
          <w:szCs w:val="26"/>
        </w:rPr>
        <w:t>Касимовская</w:t>
      </w:r>
      <w:proofErr w:type="spellEnd"/>
      <w:r w:rsidR="007B6A5C" w:rsidRPr="00745C43">
        <w:rPr>
          <w:bCs/>
          <w:color w:val="000000"/>
          <w:sz w:val="26"/>
          <w:szCs w:val="26"/>
        </w:rPr>
        <w:t xml:space="preserve"> школа – интернат» – щит для размещения печатных агитационных материалов на ограждении по ул. Гагарина (около дома № 8 на ул. 50 лет СССР);</w:t>
      </w:r>
    </w:p>
    <w:p w:rsidR="007B6A5C" w:rsidRPr="00745C43" w:rsidRDefault="000C5396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 w:rsidRPr="00745C43">
        <w:rPr>
          <w:bCs/>
          <w:color w:val="000000"/>
          <w:sz w:val="26"/>
          <w:szCs w:val="26"/>
        </w:rPr>
        <w:t>збирательный участок № 147</w:t>
      </w:r>
      <w:r w:rsidR="007B6A5C" w:rsidRPr="00745C43">
        <w:rPr>
          <w:sz w:val="26"/>
          <w:szCs w:val="26"/>
        </w:rPr>
        <w:t xml:space="preserve"> – МБОУ «С</w:t>
      </w:r>
      <w:r w:rsidR="007B6A5C">
        <w:rPr>
          <w:sz w:val="26"/>
          <w:szCs w:val="26"/>
        </w:rPr>
        <w:t>Ш</w:t>
      </w:r>
      <w:r w:rsidR="007B6A5C" w:rsidRPr="00745C43">
        <w:rPr>
          <w:sz w:val="26"/>
          <w:szCs w:val="26"/>
        </w:rPr>
        <w:t xml:space="preserve"> № 3»</w:t>
      </w:r>
      <w:r w:rsidR="007B6A5C" w:rsidRPr="00745C43">
        <w:rPr>
          <w:bCs/>
          <w:color w:val="000000"/>
          <w:sz w:val="26"/>
          <w:szCs w:val="26"/>
        </w:rPr>
        <w:t xml:space="preserve"> – щит для размещения печатных агитационных материалов внутри автобусной остановки «Гостиница», (четная сторона) ул. Ленина;</w:t>
      </w:r>
    </w:p>
    <w:p w:rsidR="007B6A5C" w:rsidRPr="00745C43" w:rsidRDefault="000C5396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>
        <w:rPr>
          <w:bCs/>
          <w:color w:val="000000"/>
          <w:sz w:val="26"/>
          <w:szCs w:val="26"/>
        </w:rPr>
        <w:t xml:space="preserve">збирательный </w:t>
      </w:r>
      <w:r w:rsidR="007B6A5C" w:rsidRPr="00745C43">
        <w:rPr>
          <w:bCs/>
          <w:color w:val="000000"/>
          <w:sz w:val="26"/>
          <w:szCs w:val="26"/>
        </w:rPr>
        <w:t>участок № 148</w:t>
      </w:r>
      <w:r w:rsidR="007B6A5C" w:rsidRPr="00745C43">
        <w:rPr>
          <w:color w:val="000000"/>
          <w:sz w:val="26"/>
          <w:szCs w:val="26"/>
        </w:rPr>
        <w:t xml:space="preserve"> – </w:t>
      </w:r>
      <w:r w:rsidR="007B6A5C" w:rsidRPr="00745C43">
        <w:rPr>
          <w:bCs/>
          <w:color w:val="000000"/>
          <w:sz w:val="26"/>
          <w:szCs w:val="26"/>
        </w:rPr>
        <w:t xml:space="preserve">центр – </w:t>
      </w:r>
      <w:r w:rsidR="007B6A5C" w:rsidRPr="00745C43">
        <w:rPr>
          <w:sz w:val="26"/>
          <w:szCs w:val="26"/>
        </w:rPr>
        <w:t>МБОУ «С</w:t>
      </w:r>
      <w:r w:rsidR="007B6A5C">
        <w:rPr>
          <w:sz w:val="26"/>
          <w:szCs w:val="26"/>
        </w:rPr>
        <w:t>Ш</w:t>
      </w:r>
      <w:r w:rsidR="007B6A5C" w:rsidRPr="00745C43">
        <w:rPr>
          <w:sz w:val="26"/>
          <w:szCs w:val="26"/>
        </w:rPr>
        <w:t xml:space="preserve"> № 3»</w:t>
      </w:r>
      <w:r w:rsidR="007B6A5C" w:rsidRPr="00745C43">
        <w:rPr>
          <w:bCs/>
          <w:color w:val="000000"/>
          <w:sz w:val="26"/>
          <w:szCs w:val="26"/>
        </w:rPr>
        <w:t xml:space="preserve"> – щит для размещения печатных агитационных материалов внутри автобусной остановки «Гостиница», (четная сторона) ул. Ленина;</w:t>
      </w:r>
    </w:p>
    <w:p w:rsidR="007B6A5C" w:rsidRPr="00745C43" w:rsidRDefault="000C5396" w:rsidP="007B6A5C">
      <w:pPr>
        <w:ind w:right="-1"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 w:rsidRPr="00745C43">
        <w:rPr>
          <w:bCs/>
          <w:color w:val="000000"/>
          <w:sz w:val="26"/>
          <w:szCs w:val="26"/>
        </w:rPr>
        <w:t xml:space="preserve">збирательный участок № 149 – центр </w:t>
      </w:r>
      <w:r w:rsidR="007B6A5C" w:rsidRPr="00745C43">
        <w:rPr>
          <w:sz w:val="26"/>
          <w:szCs w:val="26"/>
        </w:rPr>
        <w:t>–</w:t>
      </w:r>
      <w:r w:rsidR="007B6A5C" w:rsidRPr="00745C43">
        <w:rPr>
          <w:bCs/>
          <w:color w:val="000000"/>
          <w:sz w:val="26"/>
          <w:szCs w:val="26"/>
        </w:rPr>
        <w:t xml:space="preserve"> МБОУ «С</w:t>
      </w:r>
      <w:r w:rsidR="007B6A5C">
        <w:rPr>
          <w:bCs/>
          <w:color w:val="000000"/>
          <w:sz w:val="26"/>
          <w:szCs w:val="26"/>
        </w:rPr>
        <w:t>Ш</w:t>
      </w:r>
      <w:r w:rsidR="007B6A5C" w:rsidRPr="00745C43">
        <w:rPr>
          <w:bCs/>
          <w:color w:val="000000"/>
          <w:sz w:val="26"/>
          <w:szCs w:val="26"/>
        </w:rPr>
        <w:t xml:space="preserve"> № 7» – щит для размещения печатных агитационных материалов на ограждении МБОУ «С</w:t>
      </w:r>
      <w:r w:rsidR="007B6A5C">
        <w:rPr>
          <w:bCs/>
          <w:color w:val="000000"/>
          <w:sz w:val="26"/>
          <w:szCs w:val="26"/>
        </w:rPr>
        <w:t>Ш</w:t>
      </w:r>
      <w:r w:rsidR="007B6A5C" w:rsidRPr="00745C43">
        <w:rPr>
          <w:bCs/>
          <w:color w:val="000000"/>
          <w:sz w:val="26"/>
          <w:szCs w:val="26"/>
        </w:rPr>
        <w:t xml:space="preserve"> № 7» (со стороны ул. </w:t>
      </w:r>
      <w:proofErr w:type="spellStart"/>
      <w:r w:rsidR="007B6A5C" w:rsidRPr="00745C43">
        <w:rPr>
          <w:bCs/>
          <w:color w:val="000000"/>
          <w:sz w:val="26"/>
          <w:szCs w:val="26"/>
        </w:rPr>
        <w:t>Нариманова</w:t>
      </w:r>
      <w:proofErr w:type="spellEnd"/>
      <w:r w:rsidR="007B6A5C" w:rsidRPr="00745C43">
        <w:rPr>
          <w:bCs/>
          <w:color w:val="000000"/>
          <w:sz w:val="26"/>
          <w:szCs w:val="26"/>
        </w:rPr>
        <w:t>);</w:t>
      </w:r>
    </w:p>
    <w:p w:rsidR="007B6A5C" w:rsidRPr="00745C43" w:rsidRDefault="000C5396" w:rsidP="007B6A5C">
      <w:pPr>
        <w:ind w:right="-1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</w:t>
      </w:r>
      <w:r w:rsidR="007B6A5C" w:rsidRPr="00745C43">
        <w:rPr>
          <w:bCs/>
          <w:color w:val="000000"/>
          <w:sz w:val="26"/>
          <w:szCs w:val="26"/>
        </w:rPr>
        <w:t>збирательный участок № 150 – центр МБОУ «С</w:t>
      </w:r>
      <w:r w:rsidR="007B6A5C">
        <w:rPr>
          <w:bCs/>
          <w:color w:val="000000"/>
          <w:sz w:val="26"/>
          <w:szCs w:val="26"/>
        </w:rPr>
        <w:t>Ш</w:t>
      </w:r>
      <w:r w:rsidR="007B6A5C" w:rsidRPr="00745C43">
        <w:rPr>
          <w:bCs/>
          <w:color w:val="000000"/>
          <w:sz w:val="26"/>
          <w:szCs w:val="26"/>
        </w:rPr>
        <w:t xml:space="preserve"> № 7» – щит для размещения печатных агитационных материалов на ограждении МБОУ «С</w:t>
      </w:r>
      <w:r w:rsidR="007B6A5C">
        <w:rPr>
          <w:bCs/>
          <w:color w:val="000000"/>
          <w:sz w:val="26"/>
          <w:szCs w:val="26"/>
        </w:rPr>
        <w:t>Ш</w:t>
      </w:r>
      <w:r w:rsidR="007B6A5C" w:rsidRPr="00745C43">
        <w:rPr>
          <w:bCs/>
          <w:color w:val="000000"/>
          <w:sz w:val="26"/>
          <w:szCs w:val="26"/>
        </w:rPr>
        <w:t xml:space="preserve"> № 7» (со стороны ул. </w:t>
      </w:r>
      <w:proofErr w:type="spellStart"/>
      <w:r w:rsidR="007B6A5C" w:rsidRPr="00745C43">
        <w:rPr>
          <w:bCs/>
          <w:color w:val="000000"/>
          <w:sz w:val="26"/>
          <w:szCs w:val="26"/>
        </w:rPr>
        <w:t>Нариманова</w:t>
      </w:r>
      <w:proofErr w:type="spellEnd"/>
      <w:r w:rsidR="007B6A5C" w:rsidRPr="00745C43">
        <w:rPr>
          <w:bCs/>
          <w:color w:val="000000"/>
          <w:sz w:val="26"/>
          <w:szCs w:val="26"/>
        </w:rPr>
        <w:t>).</w:t>
      </w:r>
    </w:p>
    <w:p w:rsidR="007B6A5C" w:rsidRPr="001A001D" w:rsidRDefault="007B6A5C" w:rsidP="002E316A">
      <w:pPr>
        <w:pStyle w:val="a4"/>
        <w:spacing w:line="360" w:lineRule="auto"/>
        <w:jc w:val="both"/>
        <w:rPr>
          <w:spacing w:val="-2"/>
          <w:szCs w:val="28"/>
        </w:rPr>
      </w:pPr>
    </w:p>
    <w:sectPr w:rsidR="007B6A5C" w:rsidRPr="001A001D" w:rsidSect="002E316A">
      <w:headerReference w:type="even" r:id="rId7"/>
      <w:headerReference w:type="default" r:id="rId8"/>
      <w:pgSz w:w="11907" w:h="16840" w:code="9"/>
      <w:pgMar w:top="709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6C" w:rsidRDefault="00D4066C">
      <w:r>
        <w:separator/>
      </w:r>
    </w:p>
  </w:endnote>
  <w:endnote w:type="continuationSeparator" w:id="0">
    <w:p w:rsidR="00D4066C" w:rsidRDefault="00D4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6C" w:rsidRDefault="00D4066C">
      <w:r>
        <w:separator/>
      </w:r>
    </w:p>
  </w:footnote>
  <w:footnote w:type="continuationSeparator" w:id="0">
    <w:p w:rsidR="00D4066C" w:rsidRDefault="00D4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DA" w:rsidRDefault="00AD62C6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</w:p>
  <w:p w:rsidR="008B5DDA" w:rsidRDefault="008B5D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1D2"/>
    <w:multiLevelType w:val="hybridMultilevel"/>
    <w:tmpl w:val="43D80332"/>
    <w:lvl w:ilvl="0" w:tplc="C518B7BC">
      <w:start w:val="1"/>
      <w:numFmt w:val="decimal"/>
      <w:lvlText w:val="%1."/>
      <w:lvlJc w:val="left"/>
      <w:pPr>
        <w:ind w:left="1979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A12"/>
    <w:rsid w:val="000152AC"/>
    <w:rsid w:val="00017BF9"/>
    <w:rsid w:val="00031361"/>
    <w:rsid w:val="00045B6B"/>
    <w:rsid w:val="0007322A"/>
    <w:rsid w:val="00075C54"/>
    <w:rsid w:val="0008699A"/>
    <w:rsid w:val="00091696"/>
    <w:rsid w:val="000A0C1B"/>
    <w:rsid w:val="000A2163"/>
    <w:rsid w:val="000B022C"/>
    <w:rsid w:val="000C5396"/>
    <w:rsid w:val="000E4741"/>
    <w:rsid w:val="000E7EE8"/>
    <w:rsid w:val="00101E9F"/>
    <w:rsid w:val="00110409"/>
    <w:rsid w:val="00111B53"/>
    <w:rsid w:val="001168A6"/>
    <w:rsid w:val="001303D5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41B"/>
    <w:rsid w:val="001F2F98"/>
    <w:rsid w:val="00205E5D"/>
    <w:rsid w:val="0022171B"/>
    <w:rsid w:val="00222E35"/>
    <w:rsid w:val="00227A7A"/>
    <w:rsid w:val="0024455E"/>
    <w:rsid w:val="00253B68"/>
    <w:rsid w:val="00286421"/>
    <w:rsid w:val="002A0015"/>
    <w:rsid w:val="002A2549"/>
    <w:rsid w:val="002A3C7E"/>
    <w:rsid w:val="002A4177"/>
    <w:rsid w:val="002B1B29"/>
    <w:rsid w:val="002D7A99"/>
    <w:rsid w:val="002E316A"/>
    <w:rsid w:val="002E7D9A"/>
    <w:rsid w:val="0030795B"/>
    <w:rsid w:val="00351E28"/>
    <w:rsid w:val="0035726B"/>
    <w:rsid w:val="00366A9D"/>
    <w:rsid w:val="0038284B"/>
    <w:rsid w:val="003958DF"/>
    <w:rsid w:val="00396DDC"/>
    <w:rsid w:val="003C0C8E"/>
    <w:rsid w:val="003D05E3"/>
    <w:rsid w:val="00401534"/>
    <w:rsid w:val="00404531"/>
    <w:rsid w:val="00414301"/>
    <w:rsid w:val="00416360"/>
    <w:rsid w:val="004409AB"/>
    <w:rsid w:val="00447E1D"/>
    <w:rsid w:val="004559C2"/>
    <w:rsid w:val="004677E6"/>
    <w:rsid w:val="00474B35"/>
    <w:rsid w:val="004810C8"/>
    <w:rsid w:val="00491B26"/>
    <w:rsid w:val="004A454E"/>
    <w:rsid w:val="004B4FE4"/>
    <w:rsid w:val="004B74AF"/>
    <w:rsid w:val="004C1CD5"/>
    <w:rsid w:val="004D0209"/>
    <w:rsid w:val="004E0AB9"/>
    <w:rsid w:val="004E1281"/>
    <w:rsid w:val="004E28DF"/>
    <w:rsid w:val="004E3F56"/>
    <w:rsid w:val="004E4049"/>
    <w:rsid w:val="004E4327"/>
    <w:rsid w:val="004F1E3D"/>
    <w:rsid w:val="0050352C"/>
    <w:rsid w:val="0052549F"/>
    <w:rsid w:val="005256CE"/>
    <w:rsid w:val="005429E4"/>
    <w:rsid w:val="00554325"/>
    <w:rsid w:val="00556C70"/>
    <w:rsid w:val="00565935"/>
    <w:rsid w:val="00587F2B"/>
    <w:rsid w:val="00593EA2"/>
    <w:rsid w:val="005A50A3"/>
    <w:rsid w:val="005B060F"/>
    <w:rsid w:val="005B07E8"/>
    <w:rsid w:val="005B2EE6"/>
    <w:rsid w:val="005B7755"/>
    <w:rsid w:val="005C235C"/>
    <w:rsid w:val="005C373D"/>
    <w:rsid w:val="005E0BE6"/>
    <w:rsid w:val="006003A5"/>
    <w:rsid w:val="00633CAE"/>
    <w:rsid w:val="00670617"/>
    <w:rsid w:val="00670778"/>
    <w:rsid w:val="0067728B"/>
    <w:rsid w:val="006B47B3"/>
    <w:rsid w:val="006C5E1F"/>
    <w:rsid w:val="006D1DCC"/>
    <w:rsid w:val="006D31F9"/>
    <w:rsid w:val="006E0EEB"/>
    <w:rsid w:val="006E43DE"/>
    <w:rsid w:val="006F171D"/>
    <w:rsid w:val="006F56DD"/>
    <w:rsid w:val="00762991"/>
    <w:rsid w:val="00777272"/>
    <w:rsid w:val="0078180D"/>
    <w:rsid w:val="007B6A5C"/>
    <w:rsid w:val="007C3FEC"/>
    <w:rsid w:val="007F0D1E"/>
    <w:rsid w:val="007F5B40"/>
    <w:rsid w:val="00812670"/>
    <w:rsid w:val="00832033"/>
    <w:rsid w:val="00834B9B"/>
    <w:rsid w:val="00853A45"/>
    <w:rsid w:val="00854922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0445"/>
    <w:rsid w:val="008F74AE"/>
    <w:rsid w:val="008F7C11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A4A9B"/>
    <w:rsid w:val="00A032EB"/>
    <w:rsid w:val="00A03747"/>
    <w:rsid w:val="00A05D03"/>
    <w:rsid w:val="00A16E24"/>
    <w:rsid w:val="00A17C61"/>
    <w:rsid w:val="00A276B6"/>
    <w:rsid w:val="00A45749"/>
    <w:rsid w:val="00A57739"/>
    <w:rsid w:val="00A6238D"/>
    <w:rsid w:val="00A9638B"/>
    <w:rsid w:val="00AB6426"/>
    <w:rsid w:val="00AD1C67"/>
    <w:rsid w:val="00AD62C6"/>
    <w:rsid w:val="00AE1081"/>
    <w:rsid w:val="00AF204F"/>
    <w:rsid w:val="00B16F37"/>
    <w:rsid w:val="00B42D7D"/>
    <w:rsid w:val="00B42EC9"/>
    <w:rsid w:val="00B51EC6"/>
    <w:rsid w:val="00B66A12"/>
    <w:rsid w:val="00B70497"/>
    <w:rsid w:val="00BB333B"/>
    <w:rsid w:val="00BD1190"/>
    <w:rsid w:val="00BD3F1D"/>
    <w:rsid w:val="00C27657"/>
    <w:rsid w:val="00C5545E"/>
    <w:rsid w:val="00C67485"/>
    <w:rsid w:val="00C77E68"/>
    <w:rsid w:val="00C8595D"/>
    <w:rsid w:val="00CA7ECF"/>
    <w:rsid w:val="00CC7495"/>
    <w:rsid w:val="00CE1FE3"/>
    <w:rsid w:val="00D122EC"/>
    <w:rsid w:val="00D16B24"/>
    <w:rsid w:val="00D21690"/>
    <w:rsid w:val="00D31651"/>
    <w:rsid w:val="00D348A4"/>
    <w:rsid w:val="00D4066C"/>
    <w:rsid w:val="00D46201"/>
    <w:rsid w:val="00D52AEE"/>
    <w:rsid w:val="00D96B9D"/>
    <w:rsid w:val="00DA0369"/>
    <w:rsid w:val="00DC22D2"/>
    <w:rsid w:val="00DC5494"/>
    <w:rsid w:val="00DD0FF7"/>
    <w:rsid w:val="00DD1082"/>
    <w:rsid w:val="00DD5549"/>
    <w:rsid w:val="00DE3DCC"/>
    <w:rsid w:val="00DE403E"/>
    <w:rsid w:val="00DE6C23"/>
    <w:rsid w:val="00DF2CDC"/>
    <w:rsid w:val="00DF64A8"/>
    <w:rsid w:val="00E13EAA"/>
    <w:rsid w:val="00E16AE1"/>
    <w:rsid w:val="00E254DB"/>
    <w:rsid w:val="00E36BDD"/>
    <w:rsid w:val="00E40026"/>
    <w:rsid w:val="00E5079F"/>
    <w:rsid w:val="00E51EA9"/>
    <w:rsid w:val="00E61B39"/>
    <w:rsid w:val="00E62022"/>
    <w:rsid w:val="00E75363"/>
    <w:rsid w:val="00E82C77"/>
    <w:rsid w:val="00E9224E"/>
    <w:rsid w:val="00E94B54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14D27"/>
    <w:rsid w:val="00F26E26"/>
    <w:rsid w:val="00F27E25"/>
    <w:rsid w:val="00F31563"/>
    <w:rsid w:val="00F35317"/>
    <w:rsid w:val="00F364A7"/>
    <w:rsid w:val="00F475EB"/>
    <w:rsid w:val="00F5533C"/>
    <w:rsid w:val="00F64EDA"/>
    <w:rsid w:val="00F67B41"/>
    <w:rsid w:val="00F8065F"/>
    <w:rsid w:val="00FB53C6"/>
    <w:rsid w:val="00FD0361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C6"/>
    <w:rPr>
      <w:sz w:val="28"/>
    </w:rPr>
  </w:style>
  <w:style w:type="paragraph" w:styleId="1">
    <w:name w:val="heading 1"/>
    <w:basedOn w:val="a"/>
    <w:next w:val="a"/>
    <w:qFormat/>
    <w:rsid w:val="00AD62C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E3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62C6"/>
    <w:pPr>
      <w:jc w:val="center"/>
    </w:pPr>
    <w:rPr>
      <w:b/>
      <w:sz w:val="36"/>
    </w:rPr>
  </w:style>
  <w:style w:type="paragraph" w:styleId="a4">
    <w:name w:val="Body Text"/>
    <w:basedOn w:val="a"/>
    <w:rsid w:val="00AD62C6"/>
    <w:pPr>
      <w:jc w:val="center"/>
    </w:pPr>
  </w:style>
  <w:style w:type="paragraph" w:styleId="21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D216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31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4">
    <w:basedOn w:val="a"/>
    <w:next w:val="a3"/>
    <w:qFormat/>
    <w:rsid w:val="002E316A"/>
    <w:pPr>
      <w:jc w:val="center"/>
    </w:pPr>
    <w:rPr>
      <w:b/>
      <w:sz w:val="36"/>
    </w:rPr>
  </w:style>
  <w:style w:type="paragraph" w:styleId="af5">
    <w:name w:val="List Paragraph"/>
    <w:basedOn w:val="a"/>
    <w:uiPriority w:val="34"/>
    <w:qFormat/>
    <w:rsid w:val="002E316A"/>
    <w:pPr>
      <w:ind w:left="720"/>
      <w:contextualSpacing/>
    </w:pPr>
  </w:style>
  <w:style w:type="character" w:styleId="af6">
    <w:name w:val="Hyperlink"/>
    <w:basedOn w:val="a0"/>
    <w:unhideWhenUsed/>
    <w:rsid w:val="007B6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troickaya</cp:lastModifiedBy>
  <cp:revision>2</cp:revision>
  <cp:lastPrinted>2024-03-04T08:29:00Z</cp:lastPrinted>
  <dcterms:created xsi:type="dcterms:W3CDTF">2024-03-04T08:29:00Z</dcterms:created>
  <dcterms:modified xsi:type="dcterms:W3CDTF">2024-03-04T08:29:00Z</dcterms:modified>
</cp:coreProperties>
</file>